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937C5" w14:textId="70A6FA0A" w:rsidR="001667D1" w:rsidRDefault="001667D1"/>
    <w:p w14:paraId="79A539CC" w14:textId="77777777" w:rsidR="001667D1" w:rsidRDefault="001667D1"/>
    <w:tbl>
      <w:tblPr>
        <w:tblStyle w:val="TableGrid"/>
        <w:tblW w:w="0" w:type="auto"/>
        <w:tblLook w:val="04A0" w:firstRow="1" w:lastRow="0" w:firstColumn="1" w:lastColumn="0" w:noHBand="0" w:noVBand="1"/>
      </w:tblPr>
      <w:tblGrid>
        <w:gridCol w:w="3539"/>
        <w:gridCol w:w="4111"/>
        <w:gridCol w:w="2835"/>
        <w:gridCol w:w="3463"/>
      </w:tblGrid>
      <w:tr w:rsidR="00D81521" w14:paraId="2C2B11BC" w14:textId="77777777" w:rsidTr="00E05E16">
        <w:trPr>
          <w:trHeight w:val="841"/>
        </w:trPr>
        <w:tc>
          <w:tcPr>
            <w:tcW w:w="13948" w:type="dxa"/>
            <w:gridSpan w:val="4"/>
          </w:tcPr>
          <w:p w14:paraId="36810387" w14:textId="4CB5B730" w:rsidR="00D81521" w:rsidRPr="00020D0D" w:rsidRDefault="00700CAF" w:rsidP="00426F7B">
            <w:pPr>
              <w:jc w:val="center"/>
              <w:rPr>
                <w:b/>
                <w:bCs/>
              </w:rPr>
            </w:pPr>
            <w:r w:rsidRPr="00426F7B">
              <w:rPr>
                <w:b/>
                <w:bCs/>
              </w:rPr>
              <w:t>ΚΑΤΑΛΟΓΟΣ ΑΝΑΘΕΣΕΩΝ ΕΤΟΥΣ 202</w:t>
            </w:r>
            <w:r w:rsidR="00020D0D" w:rsidRPr="00020D0D">
              <w:rPr>
                <w:b/>
                <w:bCs/>
              </w:rPr>
              <w:t>4</w:t>
            </w:r>
          </w:p>
          <w:p w14:paraId="7B89D7FC" w14:textId="77777777" w:rsidR="00700CAF" w:rsidRPr="00426F7B" w:rsidRDefault="00700CAF" w:rsidP="00426F7B">
            <w:pPr>
              <w:jc w:val="center"/>
              <w:rPr>
                <w:b/>
                <w:bCs/>
              </w:rPr>
            </w:pPr>
            <w:r w:rsidRPr="00426F7B">
              <w:rPr>
                <w:b/>
                <w:bCs/>
              </w:rPr>
              <w:t>Εκ των υστέρων δημοσιότητα</w:t>
            </w:r>
          </w:p>
          <w:p w14:paraId="5EEF93C1" w14:textId="2BC86913" w:rsidR="00831295" w:rsidRPr="00426F7B" w:rsidRDefault="00831295" w:rsidP="00426F7B">
            <w:pPr>
              <w:jc w:val="center"/>
              <w:rPr>
                <w:b/>
                <w:bCs/>
              </w:rPr>
            </w:pPr>
            <w:r w:rsidRPr="00426F7B">
              <w:rPr>
                <w:b/>
                <w:bCs/>
              </w:rPr>
              <w:t>(ΥΑ 95393/</w:t>
            </w:r>
            <w:r w:rsidR="00F01DD7" w:rsidRPr="00426F7B">
              <w:rPr>
                <w:b/>
                <w:bCs/>
              </w:rPr>
              <w:t xml:space="preserve">16.07.2024 ΕΞ 2024 </w:t>
            </w:r>
            <w:r w:rsidRPr="00426F7B">
              <w:rPr>
                <w:b/>
                <w:bCs/>
              </w:rPr>
              <w:t xml:space="preserve"> (ΦΕΚ </w:t>
            </w:r>
            <w:r w:rsidR="000B48B9" w:rsidRPr="00426F7B">
              <w:rPr>
                <w:b/>
                <w:bCs/>
              </w:rPr>
              <w:t>4313</w:t>
            </w:r>
            <w:r w:rsidRPr="00426F7B">
              <w:rPr>
                <w:b/>
                <w:bCs/>
              </w:rPr>
              <w:t>/Β΄/</w:t>
            </w:r>
            <w:r w:rsidR="000B48B9" w:rsidRPr="00426F7B">
              <w:rPr>
                <w:b/>
                <w:bCs/>
              </w:rPr>
              <w:t xml:space="preserve">23.07.2024) άρθρο </w:t>
            </w:r>
            <w:r w:rsidR="00426F7B" w:rsidRPr="00426F7B">
              <w:rPr>
                <w:b/>
                <w:bCs/>
              </w:rPr>
              <w:t>10)</w:t>
            </w:r>
          </w:p>
          <w:p w14:paraId="35B998E3" w14:textId="3296DDA7" w:rsidR="009A535C" w:rsidRDefault="009A535C"/>
        </w:tc>
      </w:tr>
      <w:tr w:rsidR="00E079B2" w14:paraId="1C46F1ED" w14:textId="77777777" w:rsidTr="00E05E16">
        <w:tc>
          <w:tcPr>
            <w:tcW w:w="3539" w:type="dxa"/>
          </w:tcPr>
          <w:p w14:paraId="0B5427E6" w14:textId="749EEFEA" w:rsidR="00E079B2" w:rsidRDefault="002C361B">
            <w:r>
              <w:t>Τίτλος Ανάθεσης</w:t>
            </w:r>
          </w:p>
        </w:tc>
        <w:tc>
          <w:tcPr>
            <w:tcW w:w="4111" w:type="dxa"/>
          </w:tcPr>
          <w:p w14:paraId="368B6AC9" w14:textId="453B4635" w:rsidR="00E079B2" w:rsidRDefault="002C361B">
            <w:r>
              <w:t>Περιγραφή Αντικειμένου</w:t>
            </w:r>
          </w:p>
        </w:tc>
        <w:tc>
          <w:tcPr>
            <w:tcW w:w="2835" w:type="dxa"/>
          </w:tcPr>
          <w:p w14:paraId="1D8C7EC2" w14:textId="4A4C4E66" w:rsidR="00E079B2" w:rsidRDefault="002C361B" w:rsidP="00067398">
            <w:pPr>
              <w:jc w:val="center"/>
            </w:pPr>
            <w:r>
              <w:t xml:space="preserve">Ποσό σύμβασης </w:t>
            </w:r>
            <w:r w:rsidR="00067398">
              <w:t>(μη συμπεριλαμβανομένου του ΦΠΑ)</w:t>
            </w:r>
          </w:p>
        </w:tc>
        <w:tc>
          <w:tcPr>
            <w:tcW w:w="3463" w:type="dxa"/>
          </w:tcPr>
          <w:p w14:paraId="31E794DF" w14:textId="21F1DD84" w:rsidR="00E079B2" w:rsidRDefault="00067398" w:rsidP="00067398">
            <w:pPr>
              <w:jc w:val="center"/>
            </w:pPr>
            <w:r>
              <w:t>Επωνυμία Αναδόχου</w:t>
            </w:r>
          </w:p>
        </w:tc>
      </w:tr>
      <w:tr w:rsidR="00E079B2" w:rsidRPr="00124305" w14:paraId="098F4588" w14:textId="77777777" w:rsidTr="00E05E16">
        <w:tc>
          <w:tcPr>
            <w:tcW w:w="3539" w:type="dxa"/>
          </w:tcPr>
          <w:p w14:paraId="68BBCC70" w14:textId="086F8D94" w:rsidR="00E079B2" w:rsidRPr="007E5BBB" w:rsidRDefault="007E5BBB" w:rsidP="007E5BBB">
            <w:r w:rsidRPr="007E5BBB">
              <w:t>Μελέτη για το Οργανωτικό και Λειτουργικό Μοντέλο της Διεύθυνσης Στρατηγικού Σχεδιασμού και Συντονισμού Χρηματοδότησης</w:t>
            </w:r>
          </w:p>
        </w:tc>
        <w:tc>
          <w:tcPr>
            <w:tcW w:w="4111" w:type="dxa"/>
          </w:tcPr>
          <w:p w14:paraId="079EDF80" w14:textId="1D8B6E33" w:rsidR="00E079B2" w:rsidRPr="00AF4FCC" w:rsidRDefault="007C5EE8">
            <w:r w:rsidRPr="007C5EE8">
              <w:t>Αντικείμενο του έργου αποτελεί η μελέτη οργάνωσης της Διεύθυνσης Στρατηγικού Σχεδιασμού και Συντονισμού Χρηματοδότησης της Ειδικής Υπηρεσίας Δίκαιης Αναπτυξιακής Μετάβασης (ΕΥΔΑΜ) προκειμένου να ενδυναμωθεί η διοικητική της επάρκεια και να φέρει σε πέρας το έργο της κατά τις διαδικασίες εφαρμογής των συγχρηματοδοτούμενων έργων στο πλαίσιο των αρμοδιοτήτων της και της  συνεργασίας της με τη ΔΑ του Προγράμματος ΔΑΜ.</w:t>
            </w:r>
          </w:p>
        </w:tc>
        <w:tc>
          <w:tcPr>
            <w:tcW w:w="2835" w:type="dxa"/>
          </w:tcPr>
          <w:p w14:paraId="74F0D9CF" w14:textId="0D2F7C1F" w:rsidR="00E079B2" w:rsidRPr="00E27FA0" w:rsidRDefault="00EB21A1">
            <w:r>
              <w:rPr>
                <w:lang w:val="en-US"/>
              </w:rPr>
              <w:t>59</w:t>
            </w:r>
            <w:r w:rsidR="00020D0D">
              <w:rPr>
                <w:lang w:val="en-US"/>
              </w:rPr>
              <w:t>.000,00</w:t>
            </w:r>
            <w:r w:rsidR="00E27FA0">
              <w:t xml:space="preserve"> €</w:t>
            </w:r>
          </w:p>
        </w:tc>
        <w:tc>
          <w:tcPr>
            <w:tcW w:w="3463" w:type="dxa"/>
          </w:tcPr>
          <w:p w14:paraId="56E0CFC3" w14:textId="7B12705D" w:rsidR="00E079B2" w:rsidRPr="00124305" w:rsidRDefault="00124305" w:rsidP="00124305">
            <w:r w:rsidRPr="000264B6">
              <w:rPr>
                <w:rFonts w:ascii="Calibri" w:hAnsi="Calibri" w:cs="Calibri"/>
                <w:kern w:val="0"/>
              </w:rPr>
              <w:t>ΑΚΡΩΝΥΜΟ ΜΕΛΕΤΗΤΙΚΗ Ε.Π.Ε.</w:t>
            </w:r>
          </w:p>
        </w:tc>
      </w:tr>
      <w:tr w:rsidR="00E079B2" w:rsidRPr="006C3C1C" w14:paraId="67A2B947" w14:textId="77777777" w:rsidTr="00E05E16">
        <w:tc>
          <w:tcPr>
            <w:tcW w:w="3539" w:type="dxa"/>
          </w:tcPr>
          <w:p w14:paraId="542FEE4F" w14:textId="77777777" w:rsidR="00655B67" w:rsidRPr="00655B67" w:rsidRDefault="00655B67" w:rsidP="00655B67">
            <w:pPr>
              <w:autoSpaceDE w:val="0"/>
              <w:autoSpaceDN w:val="0"/>
              <w:adjustRightInd w:val="0"/>
              <w:rPr>
                <w:rFonts w:ascii="Calibri-Bold" w:hAnsi="Calibri-Bold" w:cs="Calibri-Bold"/>
                <w:kern w:val="0"/>
              </w:rPr>
            </w:pPr>
            <w:r w:rsidRPr="00655B67">
              <w:rPr>
                <w:rFonts w:ascii="Calibri-Bold" w:hAnsi="Calibri-Bold" w:cs="Calibri-Bold"/>
                <w:kern w:val="0"/>
              </w:rPr>
              <w:t>Μελέτη Σκοπιμότητας για την Επικαιροποίηση και Διερεύνηση της Συμπλήρωσης ή/και</w:t>
            </w:r>
          </w:p>
          <w:p w14:paraId="4DD63F57" w14:textId="77777777" w:rsidR="00655B67" w:rsidRPr="00655B67" w:rsidRDefault="00655B67" w:rsidP="00655B67">
            <w:pPr>
              <w:autoSpaceDE w:val="0"/>
              <w:autoSpaceDN w:val="0"/>
              <w:adjustRightInd w:val="0"/>
              <w:rPr>
                <w:rFonts w:ascii="Calibri-Bold" w:hAnsi="Calibri-Bold" w:cs="Calibri-Bold"/>
                <w:kern w:val="0"/>
              </w:rPr>
            </w:pPr>
            <w:r w:rsidRPr="00655B67">
              <w:rPr>
                <w:rFonts w:ascii="Calibri-Bold" w:hAnsi="Calibri-Bold" w:cs="Calibri-Bold"/>
                <w:kern w:val="0"/>
              </w:rPr>
              <w:lastRenderedPageBreak/>
              <w:t>Αναπροσαρμογής των Δράσεων της Προτεραιότητας 4 του ΠΔΑΜ που αφορούν στην</w:t>
            </w:r>
          </w:p>
          <w:p w14:paraId="586B3624" w14:textId="2F48C300" w:rsidR="00E079B2" w:rsidRPr="006C3C1C" w:rsidRDefault="00655B67" w:rsidP="00655B67">
            <w:r w:rsidRPr="00655B67">
              <w:rPr>
                <w:rFonts w:ascii="Calibri-Bold" w:hAnsi="Calibri-Bold" w:cs="Calibri-Bold"/>
                <w:kern w:val="0"/>
              </w:rPr>
              <w:t>αναβάθμιση των Δεξιοτήτων του Ανθρώπινου Δυναμικού</w:t>
            </w:r>
          </w:p>
        </w:tc>
        <w:tc>
          <w:tcPr>
            <w:tcW w:w="4111" w:type="dxa"/>
          </w:tcPr>
          <w:p w14:paraId="46330A3B" w14:textId="77777777" w:rsidR="00655B67" w:rsidRDefault="00655B67" w:rsidP="00655B67">
            <w:r>
              <w:lastRenderedPageBreak/>
              <w:t>Αντικείμενο του έργου είναι η υποστήριξη της Αναθέτουσας Αρχής στην συμπλήρωση ή/και</w:t>
            </w:r>
          </w:p>
          <w:p w14:paraId="2F1C45C9" w14:textId="77777777" w:rsidR="00655B67" w:rsidRDefault="00655B67" w:rsidP="00655B67">
            <w:r>
              <w:lastRenderedPageBreak/>
              <w:t xml:space="preserve">αναπροσαρμογή των δράσεων της Προτεραιότητας 4 του ΠΔΑΜ που αφορούν στην </w:t>
            </w:r>
          </w:p>
          <w:p w14:paraId="6AAE0D61" w14:textId="77777777" w:rsidR="00655B67" w:rsidRDefault="00655B67" w:rsidP="00655B67">
            <w:r>
              <w:t xml:space="preserve">αναβάθμιση των Δεξιοτήτων του Ανθρώπινου Δυναμικού με βάση τις Εθνικές Στρατηγικές </w:t>
            </w:r>
          </w:p>
          <w:p w14:paraId="32442884" w14:textId="77777777" w:rsidR="00655B67" w:rsidRDefault="00655B67" w:rsidP="00655B67">
            <w:r>
              <w:t xml:space="preserve">ΕΠΑ και Αναβάθμιση των Δεξιοτήτων του Εργατικού Δυναμικού και Διασύνδεσής του με την </w:t>
            </w:r>
          </w:p>
          <w:p w14:paraId="2408E4B6" w14:textId="51CC4DD4" w:rsidR="00E079B2" w:rsidRPr="00124305" w:rsidRDefault="00655B67" w:rsidP="00655B67">
            <w:r>
              <w:t>Αγορά Εργασίας</w:t>
            </w:r>
            <w:r w:rsidR="00A77089">
              <w:t>.</w:t>
            </w:r>
          </w:p>
        </w:tc>
        <w:tc>
          <w:tcPr>
            <w:tcW w:w="2835" w:type="dxa"/>
          </w:tcPr>
          <w:p w14:paraId="043AE799" w14:textId="70B39FD2" w:rsidR="00E079B2" w:rsidRPr="00E27FA0" w:rsidRDefault="00655B67">
            <w:r>
              <w:rPr>
                <w:lang w:val="en-US"/>
              </w:rPr>
              <w:lastRenderedPageBreak/>
              <w:t>53.500,00</w:t>
            </w:r>
            <w:r w:rsidR="00E27FA0">
              <w:t xml:space="preserve"> €</w:t>
            </w:r>
          </w:p>
        </w:tc>
        <w:tc>
          <w:tcPr>
            <w:tcW w:w="3463" w:type="dxa"/>
          </w:tcPr>
          <w:p w14:paraId="62D38503" w14:textId="36A84CEA" w:rsidR="00E079B2" w:rsidRPr="00020D0D" w:rsidRDefault="00655B67">
            <w:r>
              <w:rPr>
                <w:rFonts w:ascii="Calibri" w:hAnsi="Calibri" w:cs="Calibri"/>
                <w:kern w:val="0"/>
              </w:rPr>
              <w:t>ERS ΣΥΜΒΟΥΛΟΙ ΠΕΡΙΒΑΛΛΟΝΤΟΣ Α.Ε</w:t>
            </w:r>
          </w:p>
        </w:tc>
      </w:tr>
    </w:tbl>
    <w:p w14:paraId="131C6F59" w14:textId="77777777" w:rsidR="00FE12D0" w:rsidRPr="006C3C1C" w:rsidRDefault="00FE12D0"/>
    <w:sectPr w:rsidR="00FE12D0" w:rsidRPr="006C3C1C" w:rsidSect="00E05E16">
      <w:headerReference w:type="default" r:id="rId6"/>
      <w:footerReference w:type="default" r:id="rId7"/>
      <w:pgSz w:w="16838" w:h="11906"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D97CD" w14:textId="77777777" w:rsidR="00193E3E" w:rsidRDefault="00193E3E" w:rsidP="00132D9B">
      <w:pPr>
        <w:spacing w:after="0" w:line="240" w:lineRule="auto"/>
      </w:pPr>
      <w:r>
        <w:separator/>
      </w:r>
    </w:p>
  </w:endnote>
  <w:endnote w:type="continuationSeparator" w:id="0">
    <w:p w14:paraId="7FDD2559" w14:textId="77777777" w:rsidR="00193E3E" w:rsidRDefault="00193E3E" w:rsidP="00132D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Bold">
    <w:altName w:val="Calibri"/>
    <w:panose1 w:val="00000000000000000000"/>
    <w:charset w:val="A1"/>
    <w:family w:val="auto"/>
    <w:notTrueType/>
    <w:pitch w:val="default"/>
    <w:sig w:usb0="00000081" w:usb1="00000000" w:usb2="00000000" w:usb3="00000000" w:csb0="00000008" w:csb1="00000000"/>
  </w:font>
  <w:font w:name="CG Times">
    <w:altName w:val="Times New Roman"/>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DB15C" w14:textId="75BC9362" w:rsidR="00132D9B" w:rsidRDefault="00132D9B" w:rsidP="00132D9B">
    <w:pPr>
      <w:pStyle w:val="Footer"/>
      <w:jc w:val="center"/>
    </w:pPr>
    <w:r w:rsidRPr="00132D9B">
      <w:rPr>
        <w:rFonts w:ascii="CG Times" w:eastAsia="Times New Roman" w:hAnsi="CG Times" w:cs="Times New Roman"/>
        <w:noProof/>
        <w:kern w:val="0"/>
        <w:sz w:val="20"/>
        <w:szCs w:val="20"/>
        <w:lang w:eastAsia="el-GR"/>
        <w14:ligatures w14:val="none"/>
      </w:rPr>
      <w:drawing>
        <wp:inline distT="0" distB="0" distL="0" distR="0" wp14:anchorId="5E6EFC47" wp14:editId="62D11C5D">
          <wp:extent cx="4610100" cy="685800"/>
          <wp:effectExtent l="0" t="0" r="0" b="0"/>
          <wp:docPr id="2" name="Εικόνα 21316220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13162209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10100" cy="6858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FEF00" w14:textId="77777777" w:rsidR="00193E3E" w:rsidRDefault="00193E3E" w:rsidP="00132D9B">
      <w:pPr>
        <w:spacing w:after="0" w:line="240" w:lineRule="auto"/>
      </w:pPr>
      <w:r>
        <w:separator/>
      </w:r>
    </w:p>
  </w:footnote>
  <w:footnote w:type="continuationSeparator" w:id="0">
    <w:p w14:paraId="3B03C1D7" w14:textId="77777777" w:rsidR="00193E3E" w:rsidRDefault="00193E3E" w:rsidP="00132D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30164" w14:textId="0CD3F796" w:rsidR="00AF4FCC" w:rsidRDefault="00AF4FCC">
    <w:pPr>
      <w:pStyle w:val="Header"/>
      <w:rPr>
        <w:lang w:val="en-US"/>
      </w:rPr>
    </w:pPr>
    <w:r>
      <w:rPr>
        <w:noProof/>
      </w:rPr>
      <w:drawing>
        <wp:inline distT="0" distB="0" distL="0" distR="0" wp14:anchorId="3ACDF7BB" wp14:editId="0ABF21BA">
          <wp:extent cx="1238250" cy="696571"/>
          <wp:effectExtent l="0" t="0" r="0" b="0"/>
          <wp:docPr id="10884373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437320" name="Picture 1088437320"/>
                  <pic:cNvPicPr/>
                </pic:nvPicPr>
                <pic:blipFill>
                  <a:blip r:embed="rId1">
                    <a:extLst>
                      <a:ext uri="{28A0092B-C50C-407E-A947-70E740481C1C}">
                        <a14:useLocalDpi xmlns:a14="http://schemas.microsoft.com/office/drawing/2010/main" val="0"/>
                      </a:ext>
                    </a:extLst>
                  </a:blip>
                  <a:stretch>
                    <a:fillRect/>
                  </a:stretch>
                </pic:blipFill>
                <pic:spPr>
                  <a:xfrm>
                    <a:off x="0" y="0"/>
                    <a:ext cx="1253124" cy="704938"/>
                  </a:xfrm>
                  <a:prstGeom prst="rect">
                    <a:avLst/>
                  </a:prstGeom>
                </pic:spPr>
              </pic:pic>
            </a:graphicData>
          </a:graphic>
        </wp:inline>
      </w:drawing>
    </w:r>
  </w:p>
  <w:p w14:paraId="4B4BCD4B" w14:textId="77777777" w:rsidR="002F1397" w:rsidRPr="00EE7237" w:rsidRDefault="002F1397" w:rsidP="002F1397">
    <w:pPr>
      <w:pStyle w:val="Header"/>
      <w:rPr>
        <w:sz w:val="20"/>
        <w:szCs w:val="20"/>
      </w:rPr>
    </w:pPr>
    <w:r w:rsidRPr="00EE7237">
      <w:rPr>
        <w:rFonts w:ascii="Aptos" w:hAnsi="Aptos"/>
        <w:color w:val="000000"/>
        <w:sz w:val="20"/>
        <w:szCs w:val="20"/>
        <w:shd w:val="clear" w:color="auto" w:fill="FFFFFF"/>
      </w:rPr>
      <w:t>Δ</w:t>
    </w:r>
    <w:r w:rsidRPr="00EE7237">
      <w:rPr>
        <w:rFonts w:ascii="Aptos" w:hAnsi="Aptos"/>
        <w:color w:val="000000"/>
        <w:sz w:val="20"/>
        <w:szCs w:val="20"/>
        <w:bdr w:val="none" w:sz="0" w:space="0" w:color="auto" w:frame="1"/>
        <w:shd w:val="clear" w:color="auto" w:fill="FFFFFF"/>
      </w:rPr>
      <w:t>ιαχειριστική Αρχή του Προγράμματος «Δίκαιη Αναπτυξιακή Μετάβαση» 2021-2027 (ΔΑ ΕΣΠΑ-ΔΑΜ)</w:t>
    </w:r>
  </w:p>
  <w:p w14:paraId="537AE6F2" w14:textId="77777777" w:rsidR="002F1397" w:rsidRPr="002F1397" w:rsidRDefault="002F139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0DB"/>
    <w:rsid w:val="00020D0D"/>
    <w:rsid w:val="000264B6"/>
    <w:rsid w:val="00067398"/>
    <w:rsid w:val="00091549"/>
    <w:rsid w:val="000915F6"/>
    <w:rsid w:val="000B48B9"/>
    <w:rsid w:val="00124305"/>
    <w:rsid w:val="00132D9B"/>
    <w:rsid w:val="001667D1"/>
    <w:rsid w:val="00193E3E"/>
    <w:rsid w:val="002C361B"/>
    <w:rsid w:val="002D0029"/>
    <w:rsid w:val="002F1397"/>
    <w:rsid w:val="003F1D9C"/>
    <w:rsid w:val="00426F7B"/>
    <w:rsid w:val="00633B86"/>
    <w:rsid w:val="00655B67"/>
    <w:rsid w:val="006C3C1C"/>
    <w:rsid w:val="006C5592"/>
    <w:rsid w:val="00700CAF"/>
    <w:rsid w:val="007329E4"/>
    <w:rsid w:val="007C5EE8"/>
    <w:rsid w:val="007E5BBB"/>
    <w:rsid w:val="00831295"/>
    <w:rsid w:val="00842BA0"/>
    <w:rsid w:val="008D68E4"/>
    <w:rsid w:val="00935C11"/>
    <w:rsid w:val="00997FA6"/>
    <w:rsid w:val="009A535C"/>
    <w:rsid w:val="009F50BC"/>
    <w:rsid w:val="00A73E9D"/>
    <w:rsid w:val="00A746CC"/>
    <w:rsid w:val="00A77089"/>
    <w:rsid w:val="00AF4FCC"/>
    <w:rsid w:val="00B17506"/>
    <w:rsid w:val="00B431D9"/>
    <w:rsid w:val="00B513C9"/>
    <w:rsid w:val="00B53E1F"/>
    <w:rsid w:val="00CD5F87"/>
    <w:rsid w:val="00D0634D"/>
    <w:rsid w:val="00D27370"/>
    <w:rsid w:val="00D81521"/>
    <w:rsid w:val="00DA2AAD"/>
    <w:rsid w:val="00DC0756"/>
    <w:rsid w:val="00DE56EF"/>
    <w:rsid w:val="00DF74BA"/>
    <w:rsid w:val="00E05E16"/>
    <w:rsid w:val="00E079B2"/>
    <w:rsid w:val="00E27FA0"/>
    <w:rsid w:val="00E720DB"/>
    <w:rsid w:val="00EB21A1"/>
    <w:rsid w:val="00F01DD7"/>
    <w:rsid w:val="00F123DD"/>
    <w:rsid w:val="00F52C27"/>
    <w:rsid w:val="00FE12D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2C225"/>
  <w15:chartTrackingRefBased/>
  <w15:docId w15:val="{A15C9994-C0F0-4082-A02A-5FE76F7EC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20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20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20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20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20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20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20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20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20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20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20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20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20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20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20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20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20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20DB"/>
    <w:rPr>
      <w:rFonts w:eastAsiaTheme="majorEastAsia" w:cstheme="majorBidi"/>
      <w:color w:val="272727" w:themeColor="text1" w:themeTint="D8"/>
    </w:rPr>
  </w:style>
  <w:style w:type="paragraph" w:styleId="Title">
    <w:name w:val="Title"/>
    <w:basedOn w:val="Normal"/>
    <w:next w:val="Normal"/>
    <w:link w:val="TitleChar"/>
    <w:uiPriority w:val="10"/>
    <w:qFormat/>
    <w:rsid w:val="00E720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20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20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20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20DB"/>
    <w:pPr>
      <w:spacing w:before="160"/>
      <w:jc w:val="center"/>
    </w:pPr>
    <w:rPr>
      <w:i/>
      <w:iCs/>
      <w:color w:val="404040" w:themeColor="text1" w:themeTint="BF"/>
    </w:rPr>
  </w:style>
  <w:style w:type="character" w:customStyle="1" w:styleId="QuoteChar">
    <w:name w:val="Quote Char"/>
    <w:basedOn w:val="DefaultParagraphFont"/>
    <w:link w:val="Quote"/>
    <w:uiPriority w:val="29"/>
    <w:rsid w:val="00E720DB"/>
    <w:rPr>
      <w:i/>
      <w:iCs/>
      <w:color w:val="404040" w:themeColor="text1" w:themeTint="BF"/>
    </w:rPr>
  </w:style>
  <w:style w:type="paragraph" w:styleId="ListParagraph">
    <w:name w:val="List Paragraph"/>
    <w:basedOn w:val="Normal"/>
    <w:uiPriority w:val="34"/>
    <w:qFormat/>
    <w:rsid w:val="00E720DB"/>
    <w:pPr>
      <w:ind w:left="720"/>
      <w:contextualSpacing/>
    </w:pPr>
  </w:style>
  <w:style w:type="character" w:styleId="IntenseEmphasis">
    <w:name w:val="Intense Emphasis"/>
    <w:basedOn w:val="DefaultParagraphFont"/>
    <w:uiPriority w:val="21"/>
    <w:qFormat/>
    <w:rsid w:val="00E720DB"/>
    <w:rPr>
      <w:i/>
      <w:iCs/>
      <w:color w:val="0F4761" w:themeColor="accent1" w:themeShade="BF"/>
    </w:rPr>
  </w:style>
  <w:style w:type="paragraph" w:styleId="IntenseQuote">
    <w:name w:val="Intense Quote"/>
    <w:basedOn w:val="Normal"/>
    <w:next w:val="Normal"/>
    <w:link w:val="IntenseQuoteChar"/>
    <w:uiPriority w:val="30"/>
    <w:qFormat/>
    <w:rsid w:val="00E720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20DB"/>
    <w:rPr>
      <w:i/>
      <w:iCs/>
      <w:color w:val="0F4761" w:themeColor="accent1" w:themeShade="BF"/>
    </w:rPr>
  </w:style>
  <w:style w:type="character" w:styleId="IntenseReference">
    <w:name w:val="Intense Reference"/>
    <w:basedOn w:val="DefaultParagraphFont"/>
    <w:uiPriority w:val="32"/>
    <w:qFormat/>
    <w:rsid w:val="00E720DB"/>
    <w:rPr>
      <w:b/>
      <w:bCs/>
      <w:smallCaps/>
      <w:color w:val="0F4761" w:themeColor="accent1" w:themeShade="BF"/>
      <w:spacing w:val="5"/>
    </w:rPr>
  </w:style>
  <w:style w:type="table" w:styleId="TableGrid">
    <w:name w:val="Table Grid"/>
    <w:basedOn w:val="TableNormal"/>
    <w:uiPriority w:val="39"/>
    <w:rsid w:val="00E079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D5F87"/>
    <w:pPr>
      <w:autoSpaceDE w:val="0"/>
      <w:autoSpaceDN w:val="0"/>
      <w:adjustRightInd w:val="0"/>
      <w:spacing w:after="0" w:line="240" w:lineRule="auto"/>
    </w:pPr>
    <w:rPr>
      <w:rFonts w:ascii="Calibri" w:hAnsi="Calibri" w:cs="Calibri"/>
      <w:color w:val="000000"/>
      <w:kern w:val="0"/>
      <w:sz w:val="24"/>
      <w:szCs w:val="24"/>
    </w:rPr>
  </w:style>
  <w:style w:type="character" w:customStyle="1" w:styleId="normaltextrun">
    <w:name w:val="normaltextrun"/>
    <w:basedOn w:val="DefaultParagraphFont"/>
    <w:rsid w:val="006C3C1C"/>
  </w:style>
  <w:style w:type="character" w:customStyle="1" w:styleId="eop">
    <w:name w:val="eop"/>
    <w:basedOn w:val="DefaultParagraphFont"/>
    <w:rsid w:val="007329E4"/>
  </w:style>
  <w:style w:type="paragraph" w:styleId="Header">
    <w:name w:val="header"/>
    <w:basedOn w:val="Normal"/>
    <w:link w:val="HeaderChar"/>
    <w:uiPriority w:val="99"/>
    <w:unhideWhenUsed/>
    <w:rsid w:val="00132D9B"/>
    <w:pPr>
      <w:tabs>
        <w:tab w:val="center" w:pos="4153"/>
        <w:tab w:val="right" w:pos="8306"/>
      </w:tabs>
      <w:spacing w:after="0" w:line="240" w:lineRule="auto"/>
    </w:pPr>
  </w:style>
  <w:style w:type="character" w:customStyle="1" w:styleId="HeaderChar">
    <w:name w:val="Header Char"/>
    <w:basedOn w:val="DefaultParagraphFont"/>
    <w:link w:val="Header"/>
    <w:uiPriority w:val="99"/>
    <w:rsid w:val="00132D9B"/>
  </w:style>
  <w:style w:type="paragraph" w:styleId="Footer">
    <w:name w:val="footer"/>
    <w:basedOn w:val="Normal"/>
    <w:link w:val="FooterChar"/>
    <w:uiPriority w:val="99"/>
    <w:unhideWhenUsed/>
    <w:rsid w:val="00132D9B"/>
    <w:pPr>
      <w:tabs>
        <w:tab w:val="center" w:pos="4153"/>
        <w:tab w:val="right" w:pos="8306"/>
      </w:tabs>
      <w:spacing w:after="0" w:line="240" w:lineRule="auto"/>
    </w:pPr>
  </w:style>
  <w:style w:type="character" w:customStyle="1" w:styleId="FooterChar">
    <w:name w:val="Footer Char"/>
    <w:basedOn w:val="DefaultParagraphFont"/>
    <w:link w:val="Footer"/>
    <w:uiPriority w:val="99"/>
    <w:rsid w:val="00132D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209</Words>
  <Characters>1195</Characters>
  <Application>Microsoft Office Word</Application>
  <DocSecurity>0</DocSecurity>
  <Lines>9</Lines>
  <Paragraphs>2</Paragraphs>
  <ScaleCrop>false</ScaleCrop>
  <Company/>
  <LinksUpToDate>false</LinksUpToDate>
  <CharactersWithSpaces>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ΔΟΓΑΝΗ ΠΗΝΕΛΟΠΗ</dc:creator>
  <cp:keywords/>
  <dc:description/>
  <cp:lastModifiedBy>Konstantina Machaira</cp:lastModifiedBy>
  <cp:revision>2</cp:revision>
  <dcterms:created xsi:type="dcterms:W3CDTF">2025-09-30T14:33:00Z</dcterms:created>
  <dcterms:modified xsi:type="dcterms:W3CDTF">2025-09-30T14:33:00Z</dcterms:modified>
</cp:coreProperties>
</file>