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6C6" w14:textId="77777777" w:rsidR="00F26D15" w:rsidRDefault="00000000">
      <w:r>
        <w:t xml:space="preserve">Ε.Ι.1_1: ΠΡΟΓΡΑΜΜΑΤΙΣΜΟΣ ΠΡΟΣΚΛΗΣΕΩΝ ΓΙΑ ΤΗΝ ΥΠΟΒΟΛΗ ΠΡΟΤΑΣΕΩΝ / ΑΙΤΗΣΕΩΝ ΧΡΗΜΑΤΟΔΟΤΗΣΗΣ  ΣΤΟ ΠΡΟΓΡΑΜΜΑ: </w:t>
      </w:r>
      <w:r>
        <w:rPr>
          <w:u w:val="single" w:color="000000"/>
        </w:rPr>
        <w:t>ΔΙΚΑΙΗ ΑΝΑΠΤΥΞΙΑΚΗ ΜΕΤΑΒΑΣΗ - CCI: 2021EL16JTPR001</w:t>
      </w:r>
      <w:r>
        <w:t xml:space="preserve"> </w:t>
      </w:r>
    </w:p>
    <w:tbl>
      <w:tblPr>
        <w:tblStyle w:val="TableGrid"/>
        <w:tblW w:w="22288" w:type="dxa"/>
        <w:tblInd w:w="-679" w:type="dxa"/>
        <w:tblCellMar>
          <w:top w:w="46" w:type="dxa"/>
          <w:left w:w="10" w:type="dxa"/>
        </w:tblCellMar>
        <w:tblLook w:val="04A0" w:firstRow="1" w:lastRow="0" w:firstColumn="1" w:lastColumn="0" w:noHBand="0" w:noVBand="1"/>
      </w:tblPr>
      <w:tblGrid>
        <w:gridCol w:w="849"/>
        <w:gridCol w:w="4688"/>
        <w:gridCol w:w="3001"/>
        <w:gridCol w:w="698"/>
        <w:gridCol w:w="2551"/>
        <w:gridCol w:w="566"/>
        <w:gridCol w:w="2266"/>
        <w:gridCol w:w="1985"/>
        <w:gridCol w:w="1561"/>
        <w:gridCol w:w="1457"/>
        <w:gridCol w:w="1310"/>
        <w:gridCol w:w="1356"/>
      </w:tblGrid>
      <w:tr w:rsidR="00F26D15" w:rsidRPr="00F81032" w14:paraId="14EF6206" w14:textId="77777777">
        <w:trPr>
          <w:trHeight w:val="34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C54B6" w14:textId="77777777" w:rsidR="00F26D15" w:rsidRPr="00F81032" w:rsidRDefault="00F26D1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1A883B" w14:textId="77777777" w:rsidR="00F26D15" w:rsidRPr="00F81032" w:rsidRDefault="00F26D1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E92F86" w14:textId="77777777" w:rsidR="00F26D15" w:rsidRPr="00F81032" w:rsidRDefault="00F26D1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96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D11DB2" w14:textId="77777777" w:rsidR="00F26D15" w:rsidRPr="00F81032" w:rsidRDefault="00000000">
            <w:pPr>
              <w:ind w:left="1534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ΣΤΟΙΧΕΙΑ ΠΡΟΣΚΛΗΣΗΣ 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6CEC5D" w14:textId="77777777" w:rsidR="00F26D15" w:rsidRPr="00F81032" w:rsidRDefault="00F26D1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B47631" w14:textId="77777777" w:rsidR="00F26D15" w:rsidRPr="00F81032" w:rsidRDefault="00F26D15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F26F76F" w14:textId="77777777" w:rsidR="00F26D15" w:rsidRPr="00F81032" w:rsidRDefault="00F26D15">
            <w:pPr>
              <w:spacing w:after="160"/>
              <w:rPr>
                <w:sz w:val="20"/>
                <w:szCs w:val="20"/>
              </w:rPr>
            </w:pPr>
          </w:p>
        </w:tc>
      </w:tr>
      <w:tr w:rsidR="00F26D15" w:rsidRPr="00F81032" w14:paraId="54165633" w14:textId="77777777">
        <w:trPr>
          <w:trHeight w:val="10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4E08" w14:textId="77777777" w:rsidR="00F26D15" w:rsidRPr="00F81032" w:rsidRDefault="00000000">
            <w:pPr>
              <w:ind w:right="37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Α/Α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582E" w14:textId="77777777" w:rsidR="00F26D15" w:rsidRPr="00F81032" w:rsidRDefault="00000000">
            <w:pPr>
              <w:ind w:right="2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ΤΙΤΛΟΣ ΠΡΟΣΚΛΗΣΗΣ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BD4B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ΠΡΟΤΕΡΑΙΟΤΗΤΑ ΠΡΟΓΡΑΜΜΑΤΟΣ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FC542" w14:textId="77777777" w:rsidR="00F26D15" w:rsidRPr="00F81032" w:rsidRDefault="00000000">
            <w:pPr>
              <w:ind w:left="142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ΚΩΔ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34BD" w14:textId="77777777" w:rsidR="00F26D15" w:rsidRPr="00F81032" w:rsidRDefault="00000000">
            <w:pPr>
              <w:ind w:right="9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ΕΙΔΙΚΟΣ ΣΤΟΧΟΣ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72699" w14:textId="77777777" w:rsidR="00F26D15" w:rsidRPr="00F81032" w:rsidRDefault="00000000">
            <w:pPr>
              <w:ind w:left="65"/>
              <w:jc w:val="both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ΚΩΔ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CA05" w14:textId="77777777" w:rsidR="00F26D15" w:rsidRPr="00F81032" w:rsidRDefault="00000000">
            <w:pPr>
              <w:ind w:left="48"/>
              <w:jc w:val="both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ΔΥΝΗΤΙΚΟΙ ΔΙΚΑΙΟΥΧΟΙ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0731" w14:textId="77777777" w:rsidR="00F26D15" w:rsidRPr="00F81032" w:rsidRDefault="00000000">
            <w:pPr>
              <w:ind w:left="5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ΚΥΡΙΕΣ ΟΜΑΔΕΣ </w:t>
            </w:r>
          </w:p>
          <w:p w14:paraId="3F77D9CA" w14:textId="77777777" w:rsidR="00F26D15" w:rsidRPr="00F81032" w:rsidRDefault="00000000">
            <w:pPr>
              <w:ind w:left="7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ΣΤΟΧΟΥ </w:t>
            </w:r>
          </w:p>
          <w:p w14:paraId="73EADEF0" w14:textId="77777777" w:rsidR="00F26D15" w:rsidRPr="00F81032" w:rsidRDefault="00000000">
            <w:pPr>
              <w:ind w:left="609" w:hanging="566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>ΣΥΜΜΕΤΕΧΟΝΤΩΝ / ΦΟΡΕΙΣ</w:t>
            </w:r>
            <w:r w:rsidRPr="00F81032">
              <w:rPr>
                <w:b w:val="0"/>
                <w:sz w:val="20"/>
                <w:szCs w:val="20"/>
              </w:rPr>
              <w:t xml:space="preserve"> 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A51C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>ΓΕΩΓΡΑΦΙΚΗ ΠΕΡΙΟΧΗ</w:t>
            </w:r>
            <w:r w:rsidRPr="00F8103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E9D4" w14:textId="77777777" w:rsidR="00F26D15" w:rsidRPr="00F81032" w:rsidRDefault="00000000">
            <w:pPr>
              <w:ind w:left="22"/>
              <w:jc w:val="both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>ΣΥΓΧΡΗΜΑΤΟΔ</w:t>
            </w:r>
          </w:p>
          <w:p w14:paraId="76E84EDE" w14:textId="77777777" w:rsidR="00F26D15" w:rsidRPr="00F81032" w:rsidRDefault="00000000">
            <w:pPr>
              <w:ind w:left="166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ΟΤΟΥΜΕΝΗ </w:t>
            </w:r>
          </w:p>
          <w:p w14:paraId="49268738" w14:textId="77777777" w:rsidR="00F26D15" w:rsidRPr="00F81032" w:rsidRDefault="00000000">
            <w:pPr>
              <w:ind w:right="10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ΔΗΜΟΣΙΑ </w:t>
            </w:r>
          </w:p>
          <w:p w14:paraId="661E50D3" w14:textId="77777777" w:rsidR="00F26D15" w:rsidRPr="00F81032" w:rsidRDefault="00000000">
            <w:pPr>
              <w:ind w:right="10"/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ΔΑΠΑΝΗ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948E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ΗΜΕΡ/ΝΙΑ ΕΝΑΡΞΗΣ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C2E69F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sz w:val="20"/>
                <w:szCs w:val="20"/>
              </w:rPr>
              <w:t xml:space="preserve">ΗΜΕΡ/ΝΙΑ ΛΗΞΗΣ </w:t>
            </w:r>
          </w:p>
        </w:tc>
      </w:tr>
      <w:tr w:rsidR="00F26D15" w:rsidRPr="00F81032" w14:paraId="54468FDD" w14:textId="77777777">
        <w:trPr>
          <w:trHeight w:val="10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C6B4" w14:textId="77777777" w:rsidR="00F26D15" w:rsidRPr="00F81032" w:rsidRDefault="00000000">
            <w:pPr>
              <w:ind w:right="3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E1FA" w14:textId="77777777" w:rsidR="00F26D15" w:rsidRPr="00F81032" w:rsidRDefault="00000000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Δημιουργία Θερμοκοιτίδων &amp; εκκολαπτηρίων για την ανάπτυξη της καινοτομίας σε τομείς </w:t>
            </w:r>
          </w:p>
          <w:p w14:paraId="43EDED97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προτεραιότητας της Στρατηγικής Έρευνας </w:t>
            </w:r>
          </w:p>
          <w:p w14:paraId="19C0956C" w14:textId="77777777" w:rsidR="00F26D15" w:rsidRPr="00F81032" w:rsidRDefault="00000000">
            <w:pPr>
              <w:ind w:right="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Καινοτομίας Δίκαιης Αναπτυξιακής Μετάβασης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1025D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Ενίσχυση και Προώθηση Επιχειρηματικότητας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711E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62BE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JSO8.1.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DA81" w14:textId="77777777" w:rsidR="00F26D15" w:rsidRPr="00F81032" w:rsidRDefault="00000000">
            <w:pPr>
              <w:ind w:right="2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76BA5" w14:textId="77777777" w:rsidR="00F26D15" w:rsidRPr="00F81032" w:rsidRDefault="00000000">
            <w:pPr>
              <w:ind w:lef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ΓΓΕΚ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82E" w14:textId="25508881" w:rsidR="00F26D15" w:rsidRPr="00F81032" w:rsidRDefault="00000000" w:rsidP="00F81032">
            <w:pPr>
              <w:ind w:lef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Φορείς Στήριξης</w:t>
            </w:r>
          </w:p>
          <w:p w14:paraId="7DB8C23C" w14:textId="1D918F10" w:rsidR="00F26D15" w:rsidRPr="00F81032" w:rsidRDefault="00000000" w:rsidP="00F81032">
            <w:pPr>
              <w:ind w:lef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Καινοτομίας και</w:t>
            </w:r>
          </w:p>
          <w:p w14:paraId="34007CB9" w14:textId="742A1640" w:rsidR="00F26D15" w:rsidRPr="00F81032" w:rsidRDefault="00000000" w:rsidP="00F81032">
            <w:pPr>
              <w:ind w:lef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Νεοφυείς</w:t>
            </w:r>
          </w:p>
          <w:p w14:paraId="11BD81AD" w14:textId="0DA4935C" w:rsidR="00F26D15" w:rsidRPr="00F81032" w:rsidRDefault="00000000" w:rsidP="00F81032">
            <w:pPr>
              <w:ind w:lef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Επιχειρήσεις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93BA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Περιοχές ΔΑΜ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2428" w14:textId="77777777" w:rsidR="00F26D15" w:rsidRPr="00F81032" w:rsidRDefault="00000000">
            <w:pPr>
              <w:ind w:right="1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9.000.000€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E759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 τρίμηνο 2022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5732D9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40BF052A" w14:textId="77777777">
        <w:trPr>
          <w:trHeight w:val="10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F3BE" w14:textId="77777777" w:rsidR="00F26D15" w:rsidRPr="00F81032" w:rsidRDefault="00000000">
            <w:pPr>
              <w:ind w:right="3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2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8D6D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Ανάπτυξη Συνεργατικών χώρων εργασίας (</w:t>
            </w:r>
            <w:proofErr w:type="spellStart"/>
            <w:r w:rsidRPr="00F81032">
              <w:rPr>
                <w:b w:val="0"/>
                <w:sz w:val="20"/>
                <w:szCs w:val="20"/>
              </w:rPr>
              <w:t>coworking</w:t>
            </w:r>
            <w:proofErr w:type="spellEnd"/>
            <w:r w:rsidRPr="00F8103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81032">
              <w:rPr>
                <w:b w:val="0"/>
                <w:sz w:val="20"/>
                <w:szCs w:val="20"/>
              </w:rPr>
              <w:t>spaces</w:t>
            </w:r>
            <w:proofErr w:type="spellEnd"/>
            <w:r w:rsidRPr="00F81032"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5A6E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Ενίσχυση και Προώθηση Επιχειρηματικότητας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7DA8B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E341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JSO8.1.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62FDE" w14:textId="77777777" w:rsidR="00F26D15" w:rsidRPr="00F81032" w:rsidRDefault="00000000">
            <w:pPr>
              <w:ind w:right="2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5023" w14:textId="77777777" w:rsidR="00F26D15" w:rsidRPr="00F81032" w:rsidRDefault="00000000">
            <w:pPr>
              <w:ind w:lef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ΓΓΕΚ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052F" w14:textId="7DB5D881" w:rsidR="00F26D15" w:rsidRPr="00F81032" w:rsidRDefault="00000000" w:rsidP="00F81032">
            <w:pPr>
              <w:ind w:lef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Νεοφυείς</w:t>
            </w:r>
          </w:p>
          <w:p w14:paraId="5485DE4C" w14:textId="443FD3E2" w:rsidR="00F26D15" w:rsidRPr="00F81032" w:rsidRDefault="00000000" w:rsidP="00F81032">
            <w:pPr>
              <w:ind w:lef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Επιχειρήσεις και</w:t>
            </w:r>
          </w:p>
          <w:p w14:paraId="2EADFE20" w14:textId="5FB06B3A" w:rsidR="00F26D15" w:rsidRPr="00F81032" w:rsidRDefault="00000000" w:rsidP="00F81032">
            <w:pPr>
              <w:ind w:left="259" w:right="-6" w:hanging="259"/>
              <w:jc w:val="center"/>
              <w:rPr>
                <w:sz w:val="20"/>
                <w:szCs w:val="20"/>
              </w:rPr>
            </w:pPr>
            <w:proofErr w:type="spellStart"/>
            <w:r w:rsidRPr="00F81032">
              <w:rPr>
                <w:b w:val="0"/>
                <w:sz w:val="20"/>
                <w:szCs w:val="20"/>
              </w:rPr>
              <w:t>Τεχνοβλαστοί</w:t>
            </w:r>
            <w:proofErr w:type="spellEnd"/>
            <w:r w:rsidRPr="00F81032">
              <w:rPr>
                <w:b w:val="0"/>
                <w:sz w:val="20"/>
                <w:szCs w:val="20"/>
              </w:rPr>
              <w:t xml:space="preserve"> Υψηλής Έντασης Γνώσης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D668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Περιοχές ΔΑΜ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04A3F" w14:textId="77777777" w:rsidR="00F26D15" w:rsidRPr="00F81032" w:rsidRDefault="00000000">
            <w:pPr>
              <w:ind w:right="1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1.800.000€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0D09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59C3F2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532F3193" w14:textId="77777777">
        <w:trPr>
          <w:trHeight w:val="66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5E576" w14:textId="77777777" w:rsidR="00F26D15" w:rsidRPr="00F81032" w:rsidRDefault="00000000">
            <w:pPr>
              <w:ind w:right="3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3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CB76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Στοχευμένες Δράσεις Κοινωνικής Καινοτομίας &amp; Επιχειρηματικότητας  στις Περιοχές 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7C6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Ενίσχυση και Προώθηση Επιχειρηματικότητας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C0514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B8431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JSO8.1.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20EB" w14:textId="77777777" w:rsidR="00F26D15" w:rsidRPr="00F81032" w:rsidRDefault="00000000">
            <w:pPr>
              <w:ind w:right="2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BE66" w14:textId="77777777" w:rsidR="00F26D15" w:rsidRPr="00F81032" w:rsidRDefault="00000000">
            <w:pPr>
              <w:ind w:lef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ΓΓΕΚ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71F88" w14:textId="0E0E8004" w:rsidR="00F26D15" w:rsidRPr="00F81032" w:rsidRDefault="00000000" w:rsidP="00F81032">
            <w:pPr>
              <w:ind w:lef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Επιχειρήσεις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15B07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Περιοχές ΔΑΜ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0557" w14:textId="77777777" w:rsidR="00F26D15" w:rsidRPr="00F81032" w:rsidRDefault="00000000">
            <w:pPr>
              <w:ind w:right="1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6.000.000€</w:t>
            </w:r>
            <w:r w:rsidRPr="00F810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C6BB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67AB9A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56BC327A" w14:textId="77777777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DAD57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FD3BF" w14:textId="77777777" w:rsidR="00F26D15" w:rsidRPr="00F81032" w:rsidRDefault="00000000">
            <w:pPr>
              <w:ind w:left="81" w:right="4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Μηχανισμός Στήριξης της Επιχειρηματικότητας για τη Δίκαιη Μετάβαση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2ADD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Ενίσχυση και Προώθηση Επιχειρηματικότητας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5062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068E4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A986" w14:textId="77777777" w:rsidR="00F26D15" w:rsidRPr="00F81032" w:rsidRDefault="00000000">
            <w:pPr>
              <w:ind w:left="4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6A73" w14:textId="77777777" w:rsidR="00F26D15" w:rsidRPr="00F81032" w:rsidRDefault="00000000">
            <w:pPr>
              <w:ind w:righ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ΜΕΤΑΒΑΣΗ Α.Ε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87F7E" w14:textId="5D51DB2A" w:rsidR="00F26D15" w:rsidRPr="00F81032" w:rsidRDefault="00000000" w:rsidP="00F81032">
            <w:pPr>
              <w:ind w:right="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Επιχειρήσεις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C3B7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0D22" w14:textId="77777777" w:rsidR="00F26D15" w:rsidRPr="00F81032" w:rsidRDefault="00000000">
            <w:pPr>
              <w:ind w:left="161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27.000.000€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C064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59C3DF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644E1003" w14:textId="77777777">
        <w:trPr>
          <w:trHeight w:val="13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964D0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5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4804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Ανάπτυξη Δικτύου Ειδικών Κέντρων Ανάπτυξης </w:t>
            </w:r>
          </w:p>
          <w:p w14:paraId="0E50B419" w14:textId="77777777" w:rsidR="00F26D15" w:rsidRPr="00F81032" w:rsidRDefault="00000000">
            <w:pPr>
              <w:spacing w:line="239" w:lineRule="auto"/>
              <w:ind w:firstLine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Δεξιοτήτων και Απασχόλησης για ανέργους, εργαζόμενους, αυτοαπασχολούμενους και εν δυνάμει νέους επιχειρηματίες για τις Περιοχές </w:t>
            </w:r>
          </w:p>
          <w:p w14:paraId="4919D343" w14:textId="77777777" w:rsidR="00F26D15" w:rsidRPr="00F81032" w:rsidRDefault="00000000">
            <w:pPr>
              <w:ind w:righ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834F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Δίκαιη Εργασιακή Μετάβαση Κατηγορία Παρέμβασης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62F6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5B8B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DE15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8567" w14:textId="77777777" w:rsidR="00F26D15" w:rsidRPr="00F81032" w:rsidRDefault="00000000">
            <w:pPr>
              <w:ind w:righ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ΜΕΤΑΒΑΣΗ Α.Ε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759F" w14:textId="2851BF90" w:rsidR="00F26D15" w:rsidRPr="00F81032" w:rsidRDefault="00000000" w:rsidP="00F81032">
            <w:pPr>
              <w:ind w:right="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Άνεργοι,</w:t>
            </w:r>
          </w:p>
          <w:p w14:paraId="20B406E4" w14:textId="632EC0F7" w:rsidR="00F26D15" w:rsidRPr="00F81032" w:rsidRDefault="00000000" w:rsidP="00F81032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Εργαζόμενοι</w:t>
            </w:r>
          </w:p>
          <w:p w14:paraId="35792029" w14:textId="6C987736" w:rsidR="00F26D15" w:rsidRPr="00F81032" w:rsidRDefault="00000000" w:rsidP="00F81032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Αυτοαπασχολούμενοι και Νέοι</w:t>
            </w:r>
          </w:p>
          <w:p w14:paraId="02D39BBE" w14:textId="09B0371E" w:rsidR="00F26D15" w:rsidRPr="00F81032" w:rsidRDefault="00000000" w:rsidP="00F81032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Επιχειρηματίες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6925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6EDC" w14:textId="77777777" w:rsidR="00F26D15" w:rsidRPr="00F81032" w:rsidRDefault="00000000">
            <w:pPr>
              <w:ind w:left="161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25.000.000€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C427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C6FFBE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7F183AD1" w14:textId="77777777">
        <w:trPr>
          <w:trHeight w:val="16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923D3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1C3C" w14:textId="77777777" w:rsidR="00F26D15" w:rsidRPr="00F81032" w:rsidRDefault="00000000">
            <w:pPr>
              <w:ind w:left="185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Ολοκληρωμένα προγράμματα Προώθησης στην </w:t>
            </w:r>
          </w:p>
          <w:p w14:paraId="33F807AF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Απασχόληση για ανέργους (Δράσεις </w:t>
            </w:r>
          </w:p>
          <w:p w14:paraId="4D4B8EE7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Συμβουλευτικής, Κατάρτισης, Πρακτικής </w:t>
            </w:r>
          </w:p>
          <w:p w14:paraId="66B614F3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Άσκησης και Πιστοποίησης) στις Περιοχές 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E90BB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Δίκαιη Εργασιακή Μετάβαση Κατηγορία Παρέμβασης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349B3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23EE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3B61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AA84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ΤΕΧΝΙΚΟ </w:t>
            </w:r>
          </w:p>
          <w:p w14:paraId="07A65F3A" w14:textId="77777777" w:rsidR="00F26D15" w:rsidRPr="00F81032" w:rsidRDefault="00000000">
            <w:pPr>
              <w:ind w:right="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ΕΠΙΜΕΛΗΤΗΡΙΟ </w:t>
            </w:r>
          </w:p>
          <w:p w14:paraId="149FE9F2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ΕΛΛΑΔΟΣ &amp; </w:t>
            </w:r>
          </w:p>
          <w:p w14:paraId="55DEB364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ΟΙΚΟΝΟΜΙΚΟ </w:t>
            </w:r>
          </w:p>
          <w:p w14:paraId="5B94F24C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ΕΠΙΜΕΛΗΤΗΡΙΟ ΕΛΛΑΔΟΣ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27D2" w14:textId="3022519F" w:rsidR="00F26D15" w:rsidRPr="00F81032" w:rsidRDefault="00000000" w:rsidP="00F81032">
            <w:pPr>
              <w:spacing w:line="239" w:lineRule="auto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Άνεργοι συμπεριλαμβανομένων των</w:t>
            </w:r>
          </w:p>
          <w:p w14:paraId="78A497CD" w14:textId="385E08D6" w:rsidR="00F26D15" w:rsidRPr="00F81032" w:rsidRDefault="00000000" w:rsidP="00F81032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Μακροχρόνια Ανέργων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7EB2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49CE" w14:textId="77777777" w:rsidR="00F26D15" w:rsidRPr="00F81032" w:rsidRDefault="00000000">
            <w:pPr>
              <w:ind w:left="161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37.500.000€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14730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D4F718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6CD398F6" w14:textId="77777777">
        <w:trPr>
          <w:trHeight w:val="10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61BB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7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226" w14:textId="77777777" w:rsidR="00C530AB" w:rsidRPr="00C530AB" w:rsidRDefault="00C530AB" w:rsidP="00C530AB">
            <w:pPr>
              <w:spacing w:line="240" w:lineRule="auto"/>
              <w:ind w:left="125"/>
              <w:jc w:val="center"/>
              <w:rPr>
                <w:b w:val="0"/>
                <w:sz w:val="20"/>
                <w:szCs w:val="20"/>
              </w:rPr>
            </w:pPr>
            <w:r w:rsidRPr="00C530AB">
              <w:rPr>
                <w:b w:val="0"/>
                <w:sz w:val="20"/>
                <w:szCs w:val="20"/>
              </w:rPr>
              <w:t>Ολοκληρωμένες Παρεμβάσεις Συμβουλευτικής, Επαγγελματικής Κατάρτισης και Πιστοποίησης Δεξιοτήτων για εργαζόμενους και</w:t>
            </w:r>
          </w:p>
          <w:p w14:paraId="3DE12B27" w14:textId="0885D293" w:rsidR="00F26D15" w:rsidRPr="00F81032" w:rsidRDefault="00C530AB" w:rsidP="00C530AB">
            <w:pPr>
              <w:ind w:left="84" w:right="42"/>
              <w:jc w:val="center"/>
              <w:rPr>
                <w:sz w:val="20"/>
                <w:szCs w:val="20"/>
              </w:rPr>
            </w:pPr>
            <w:r w:rsidRPr="00C530AB">
              <w:rPr>
                <w:b w:val="0"/>
                <w:sz w:val="20"/>
                <w:szCs w:val="20"/>
              </w:rPr>
              <w:t>αυτοαπασχολούμενους σε επισφαλείς θέσεις στις Περιφέρειες της Δυτικής Μακεδονίας και της Πελοποννήσου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5BA7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Δίκαιη Εργασιακή Μετάβαση Κατηγορία Παρέμβασης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C480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02A21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D3DB6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1D33" w14:textId="77777777" w:rsidR="00F26D15" w:rsidRPr="00F81032" w:rsidRDefault="00000000">
            <w:pPr>
              <w:ind w:right="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ΕΥΔΕ ΒΕΚ </w:t>
            </w:r>
          </w:p>
          <w:p w14:paraId="59FDFC34" w14:textId="77777777" w:rsidR="00F26D15" w:rsidRPr="00F81032" w:rsidRDefault="00000000">
            <w:pPr>
              <w:ind w:left="4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3D17" w14:textId="0A85C653" w:rsidR="00F26D15" w:rsidRPr="00F81032" w:rsidRDefault="00000000" w:rsidP="00F81032">
            <w:pPr>
              <w:ind w:righ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Εργαζόμενοι &amp;</w:t>
            </w:r>
          </w:p>
          <w:p w14:paraId="5B651EBB" w14:textId="2FA2161B" w:rsidR="00F26D15" w:rsidRPr="00F81032" w:rsidRDefault="00000000" w:rsidP="00F81032">
            <w:pPr>
              <w:ind w:left="13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Αυτοαπασχολούμενοι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894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8E24" w14:textId="77777777" w:rsidR="00F26D15" w:rsidRPr="00F81032" w:rsidRDefault="00000000">
            <w:pPr>
              <w:ind w:left="161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10.300.000€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ED5E4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706B5C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1EC41035" w14:textId="77777777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0ED4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9F6C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Υποστήριξη της λειτουργίας της Διαχειριστικής </w:t>
            </w:r>
          </w:p>
          <w:p w14:paraId="1CA1EC38" w14:textId="77777777" w:rsidR="00F26D15" w:rsidRPr="00F81032" w:rsidRDefault="00000000">
            <w:pPr>
              <w:ind w:righ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Αρχής ΕΣΠΑ-ΔΑΜ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FEF19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441E3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076F5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7883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F576" w14:textId="77777777" w:rsidR="00F26D15" w:rsidRPr="00F81032" w:rsidRDefault="00000000">
            <w:pPr>
              <w:ind w:left="63" w:right="2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ΜΟΝΑΔΑ Γ ΕΣΠΑ – ΔΑΜ &amp; ΜΟΔ ΑΕ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4685D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ΔΑ  ΕΣΠΑ-ΔΑΜ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8FF9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3BA5" w14:textId="77777777" w:rsidR="00F26D15" w:rsidRPr="00F81032" w:rsidRDefault="00000000">
            <w:pPr>
              <w:ind w:left="161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15.000.000€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E9E7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0A2F44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632D3961" w14:textId="77777777">
        <w:trPr>
          <w:trHeight w:val="5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8630" w14:textId="77777777" w:rsidR="00F26D15" w:rsidRPr="00F81032" w:rsidRDefault="00000000">
            <w:pPr>
              <w:ind w:right="3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9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BD79" w14:textId="77777777" w:rsidR="00F26D15" w:rsidRPr="00F81032" w:rsidRDefault="00000000">
            <w:pPr>
              <w:ind w:right="5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Δημοσιότητα του Προγράμματος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7A339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9A80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DD57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43F54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427F" w14:textId="77777777" w:rsidR="00F26D15" w:rsidRPr="00F81032" w:rsidRDefault="00000000">
            <w:pPr>
              <w:ind w:left="85" w:right="4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ΜΟΝΑΔΑ Γ ΕΣΠΑ - ΔΑΜ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D8D4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ΔΑ  ΕΣΠΑ-ΔΑΜ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01CED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76C1" w14:textId="77777777" w:rsidR="00F26D15" w:rsidRPr="00F81032" w:rsidRDefault="00000000">
            <w:pPr>
              <w:ind w:right="1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6.500.000€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AEF8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BF264C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3FFF714F" w14:textId="77777777">
        <w:trPr>
          <w:trHeight w:val="8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F1D2C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10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0025" w14:textId="77777777" w:rsidR="00F26D15" w:rsidRPr="00F81032" w:rsidRDefault="00000000">
            <w:pPr>
              <w:ind w:left="80" w:right="3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Υποστήριξη φορέων/δικαιούχων για ωρίμανση και αποτελεσματική υλοποίηση πράξεων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55925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A1C8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381F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B529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ACB4" w14:textId="77777777" w:rsidR="00F26D15" w:rsidRPr="00F81032" w:rsidRDefault="00000000">
            <w:pPr>
              <w:ind w:left="63" w:right="2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ΜΟΝΑΔΑ Γ ΕΣΠΑ – ΔΑΜ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41D2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ΦΟΡΕΙΣ &amp; </w:t>
            </w:r>
          </w:p>
          <w:p w14:paraId="666AD341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ΔΙΚΑΙΟΥΧΟΙ </w:t>
            </w:r>
          </w:p>
          <w:p w14:paraId="2B3746C5" w14:textId="77777777" w:rsidR="00F26D15" w:rsidRPr="00F81032" w:rsidRDefault="00000000">
            <w:pPr>
              <w:ind w:righ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ΠΡΑΞΕΩΝ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CB76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23D1" w14:textId="77777777" w:rsidR="00F26D15" w:rsidRPr="00F81032" w:rsidRDefault="00000000">
            <w:pPr>
              <w:ind w:right="1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9.000.000€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DA60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C705C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  <w:tr w:rsidR="00F26D15" w:rsidRPr="00F81032" w14:paraId="4740DD6E" w14:textId="77777777">
        <w:trPr>
          <w:trHeight w:val="8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AF27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11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41A3" w14:textId="77777777" w:rsidR="00F26D15" w:rsidRPr="00F81032" w:rsidRDefault="00000000">
            <w:pPr>
              <w:ind w:right="10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Αξιολόγηση Προγράμματος και επιμέρους </w:t>
            </w:r>
          </w:p>
          <w:p w14:paraId="7DF8D537" w14:textId="77777777" w:rsidR="00F26D15" w:rsidRPr="00F81032" w:rsidRDefault="00000000">
            <w:pPr>
              <w:ind w:right="4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Δράσεων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985D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Τεχνική Βοήθεια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0B84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97BA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JSO8.1.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8D11" w14:textId="77777777" w:rsidR="00F26D15" w:rsidRPr="00F81032" w:rsidRDefault="00000000">
            <w:pPr>
              <w:ind w:right="8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8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9E7D" w14:textId="77777777" w:rsidR="00F26D15" w:rsidRPr="00F81032" w:rsidRDefault="00000000">
            <w:pPr>
              <w:ind w:left="63" w:right="2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ΜΟΝΑΔΑ Γ ΕΣΠΑ – ΔΑΜ ΑΕ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0F08" w14:textId="77777777" w:rsidR="00F26D15" w:rsidRPr="00F81032" w:rsidRDefault="00000000">
            <w:pPr>
              <w:ind w:right="6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ΔΑ  ΕΣΠΑ-ΔΑΜ &amp; </w:t>
            </w:r>
          </w:p>
          <w:p w14:paraId="349B75C8" w14:textId="77777777" w:rsidR="00F26D15" w:rsidRPr="00F81032" w:rsidRDefault="00000000">
            <w:pPr>
              <w:ind w:right="7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ΔΙΚΑΙΟΥΧΟΙ </w:t>
            </w:r>
          </w:p>
          <w:p w14:paraId="4B024542" w14:textId="77777777" w:rsidR="00F26D15" w:rsidRPr="00F81032" w:rsidRDefault="00000000">
            <w:pPr>
              <w:ind w:right="2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ΠΡΑΞΕΩΝ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D962" w14:textId="77777777" w:rsidR="00F26D15" w:rsidRPr="00F81032" w:rsidRDefault="00000000">
            <w:pPr>
              <w:ind w:left="120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Περιοχές ΔΑΜ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475C" w14:textId="77777777" w:rsidR="00F26D15" w:rsidRPr="00F81032" w:rsidRDefault="00000000">
            <w:pPr>
              <w:ind w:right="11"/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 xml:space="preserve">2.000.000€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8E8D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4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2022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D2BA45" w14:textId="77777777" w:rsidR="00F26D15" w:rsidRPr="00F81032" w:rsidRDefault="00000000">
            <w:pPr>
              <w:jc w:val="center"/>
              <w:rPr>
                <w:sz w:val="20"/>
                <w:szCs w:val="20"/>
              </w:rPr>
            </w:pPr>
            <w:r w:rsidRPr="00F81032">
              <w:rPr>
                <w:b w:val="0"/>
                <w:sz w:val="20"/>
                <w:szCs w:val="20"/>
              </w:rPr>
              <w:t>1</w:t>
            </w:r>
            <w:r w:rsidRPr="00F81032">
              <w:rPr>
                <w:b w:val="0"/>
                <w:sz w:val="20"/>
                <w:szCs w:val="20"/>
                <w:vertAlign w:val="superscript"/>
              </w:rPr>
              <w:t>Ο</w:t>
            </w:r>
            <w:r w:rsidRPr="00F81032">
              <w:rPr>
                <w:b w:val="0"/>
                <w:sz w:val="20"/>
                <w:szCs w:val="20"/>
              </w:rPr>
              <w:t xml:space="preserve"> τρίμηνο 2023 </w:t>
            </w:r>
          </w:p>
        </w:tc>
      </w:tr>
    </w:tbl>
    <w:p w14:paraId="080C2A33" w14:textId="77777777" w:rsidR="00F26D15" w:rsidRDefault="00000000">
      <w:pPr>
        <w:spacing w:line="216" w:lineRule="auto"/>
        <w:ind w:right="7732" w:firstLine="7781"/>
        <w:jc w:val="both"/>
      </w:pPr>
      <w:r>
        <w:rPr>
          <w:b w:val="0"/>
        </w:rPr>
        <w:t xml:space="preserve">  </w:t>
      </w:r>
    </w:p>
    <w:sectPr w:rsidR="00F26D15" w:rsidSect="003E587B">
      <w:footerReference w:type="default" r:id="rId6"/>
      <w:pgSz w:w="23813" w:h="16838" w:orient="landscape"/>
      <w:pgMar w:top="851" w:right="1440" w:bottom="851" w:left="1440" w:header="720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599F" w14:textId="77777777" w:rsidR="00ED02E1" w:rsidRDefault="00ED02E1" w:rsidP="003E587B">
      <w:pPr>
        <w:spacing w:line="240" w:lineRule="auto"/>
      </w:pPr>
      <w:r>
        <w:separator/>
      </w:r>
    </w:p>
  </w:endnote>
  <w:endnote w:type="continuationSeparator" w:id="0">
    <w:p w14:paraId="37DEEF95" w14:textId="77777777" w:rsidR="00ED02E1" w:rsidRDefault="00ED02E1" w:rsidP="003E5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96C3" w14:textId="3D779621" w:rsidR="003E587B" w:rsidRPr="003E587B" w:rsidRDefault="003E587B" w:rsidP="003E587B">
    <w:pPr>
      <w:pStyle w:val="a4"/>
      <w:jc w:val="center"/>
    </w:pPr>
    <w:r w:rsidRPr="003E587B">
      <w:rPr>
        <w:rFonts w:ascii="Times New Roman" w:eastAsia="Times New Roman" w:hAnsi="Times New Roman" w:cs="Times New Roman"/>
        <w:b w:val="0"/>
        <w:noProof/>
        <w:color w:val="auto"/>
        <w:sz w:val="24"/>
        <w:szCs w:val="24"/>
      </w:rPr>
      <w:drawing>
        <wp:inline distT="0" distB="0" distL="0" distR="0" wp14:anchorId="2FC7427C" wp14:editId="0A4E685D">
          <wp:extent cx="3409315" cy="72390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931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ED19" w14:textId="77777777" w:rsidR="00ED02E1" w:rsidRDefault="00ED02E1" w:rsidP="003E587B">
      <w:pPr>
        <w:spacing w:line="240" w:lineRule="auto"/>
      </w:pPr>
      <w:r>
        <w:separator/>
      </w:r>
    </w:p>
  </w:footnote>
  <w:footnote w:type="continuationSeparator" w:id="0">
    <w:p w14:paraId="36F4F5C1" w14:textId="77777777" w:rsidR="00ED02E1" w:rsidRDefault="00ED02E1" w:rsidP="003E58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15"/>
    <w:rsid w:val="003E587B"/>
    <w:rsid w:val="00A73F3C"/>
    <w:rsid w:val="00C530AB"/>
    <w:rsid w:val="00ED02E1"/>
    <w:rsid w:val="00F26D15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228A7C"/>
  <w15:docId w15:val="{87058AB6-2DAB-488C-A810-A0E24D2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3E587B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3E587B"/>
    <w:rPr>
      <w:rFonts w:ascii="Calibri" w:eastAsia="Calibri" w:hAnsi="Calibri" w:cs="Calibri"/>
      <w:b/>
      <w:color w:val="000000"/>
    </w:rPr>
  </w:style>
  <w:style w:type="paragraph" w:styleId="a4">
    <w:name w:val="footer"/>
    <w:basedOn w:val="a"/>
    <w:link w:val="Char0"/>
    <w:uiPriority w:val="99"/>
    <w:unhideWhenUsed/>
    <w:rsid w:val="003E587B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3E587B"/>
    <w:rPr>
      <w:rFonts w:ascii="Calibri" w:eastAsia="Calibri" w:hAnsi="Calibri" w:cs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ΕΥΘΥe</dc:creator>
  <cp:keywords/>
  <cp:lastModifiedBy>ΚΑΡΑΒΑ ΜΑΡΙΑ</cp:lastModifiedBy>
  <cp:revision>4</cp:revision>
  <dcterms:created xsi:type="dcterms:W3CDTF">2023-01-30T09:11:00Z</dcterms:created>
  <dcterms:modified xsi:type="dcterms:W3CDTF">2023-01-30T09:18:00Z</dcterms:modified>
</cp:coreProperties>
</file>